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87C9" w14:textId="3DBDBEF9" w:rsidR="005922A4" w:rsidRPr="007D2CCB" w:rsidRDefault="00417BED" w:rsidP="007D2CCB">
      <w:pPr>
        <w:jc w:val="center"/>
        <w:rPr>
          <w:rFonts w:ascii="Dubai" w:hAnsi="Dubai" w:cs="Dubai"/>
          <w:b/>
          <w:bCs/>
          <w:color w:val="808080" w:themeColor="background1" w:themeShade="80"/>
          <w:sz w:val="24"/>
          <w:szCs w:val="32"/>
        </w:rPr>
      </w:pPr>
      <w:bookmarkStart w:id="0" w:name="_GoBack"/>
      <w:bookmarkEnd w:id="0"/>
      <w:r w:rsidRPr="007D2CCB">
        <w:rPr>
          <w:rFonts w:ascii="Dubai" w:hAnsi="Dubai" w:cs="Dubai"/>
          <w:b/>
          <w:bCs/>
          <w:color w:val="808080" w:themeColor="background1" w:themeShade="80"/>
          <w:sz w:val="24"/>
          <w:szCs w:val="32"/>
        </w:rPr>
        <w:t>Press Release</w:t>
      </w:r>
    </w:p>
    <w:p w14:paraId="0352D8E8" w14:textId="40EBD37D" w:rsidR="005922A4" w:rsidRDefault="00AC238E" w:rsidP="00ED311A">
      <w:pPr>
        <w:jc w:val="center"/>
        <w:rPr>
          <w:rFonts w:ascii="Dubai" w:hAnsi="Dubai" w:cs="Dubai"/>
          <w:b/>
          <w:bCs/>
          <w:sz w:val="32"/>
          <w:szCs w:val="32"/>
        </w:rPr>
      </w:pPr>
      <w:r>
        <w:rPr>
          <w:rFonts w:ascii="Dubai" w:hAnsi="Dubai" w:cs="Dubai"/>
          <w:b/>
          <w:bCs/>
          <w:sz w:val="32"/>
          <w:szCs w:val="32"/>
        </w:rPr>
        <w:t xml:space="preserve">AW Rostamani Group </w:t>
      </w:r>
      <w:r w:rsidR="006C5726">
        <w:rPr>
          <w:rFonts w:ascii="Dubai" w:hAnsi="Dubai" w:cs="Dubai"/>
          <w:b/>
          <w:bCs/>
          <w:sz w:val="32"/>
          <w:szCs w:val="32"/>
        </w:rPr>
        <w:t>P</w:t>
      </w:r>
      <w:r w:rsidR="00417BED">
        <w:rPr>
          <w:rFonts w:ascii="Dubai" w:hAnsi="Dubai" w:cs="Dubai"/>
          <w:b/>
          <w:bCs/>
          <w:sz w:val="32"/>
          <w:szCs w:val="32"/>
        </w:rPr>
        <w:t xml:space="preserve">artners with </w:t>
      </w:r>
      <w:r w:rsidR="007821A4">
        <w:rPr>
          <w:rFonts w:ascii="Dubai" w:hAnsi="Dubai" w:cs="Dubai"/>
          <w:b/>
          <w:bCs/>
          <w:sz w:val="32"/>
          <w:szCs w:val="32"/>
        </w:rPr>
        <w:t>t</w:t>
      </w:r>
      <w:r w:rsidR="00417BED">
        <w:rPr>
          <w:rFonts w:ascii="Dubai" w:hAnsi="Dubai" w:cs="Dubai"/>
          <w:b/>
          <w:bCs/>
          <w:sz w:val="32"/>
          <w:szCs w:val="32"/>
        </w:rPr>
        <w:t>he</w:t>
      </w:r>
      <w:r w:rsidR="007821A4">
        <w:rPr>
          <w:rFonts w:ascii="Dubai" w:hAnsi="Dubai" w:cs="Dubai"/>
          <w:b/>
          <w:bCs/>
          <w:sz w:val="32"/>
          <w:szCs w:val="32"/>
        </w:rPr>
        <w:t xml:space="preserve"> Middle East</w:t>
      </w:r>
      <w:r w:rsidR="00417BED">
        <w:rPr>
          <w:rFonts w:ascii="Dubai" w:hAnsi="Dubai" w:cs="Dubai"/>
          <w:b/>
          <w:bCs/>
          <w:sz w:val="32"/>
          <w:szCs w:val="32"/>
        </w:rPr>
        <w:t xml:space="preserve"> Watch &amp; </w:t>
      </w:r>
      <w:proofErr w:type="spellStart"/>
      <w:r w:rsidR="00417BED">
        <w:rPr>
          <w:rFonts w:ascii="Dubai" w:hAnsi="Dubai" w:cs="Dubai"/>
          <w:b/>
          <w:bCs/>
          <w:sz w:val="32"/>
          <w:szCs w:val="32"/>
        </w:rPr>
        <w:t>Jewellery</w:t>
      </w:r>
      <w:proofErr w:type="spellEnd"/>
      <w:r w:rsidR="00417BED">
        <w:rPr>
          <w:rFonts w:ascii="Dubai" w:hAnsi="Dubai" w:cs="Dubai"/>
          <w:b/>
          <w:bCs/>
          <w:sz w:val="32"/>
          <w:szCs w:val="32"/>
        </w:rPr>
        <w:t xml:space="preserve"> Awards</w:t>
      </w:r>
      <w:r w:rsidR="007821A4">
        <w:rPr>
          <w:rFonts w:ascii="Dubai" w:hAnsi="Dubai" w:cs="Dubai"/>
          <w:b/>
          <w:bCs/>
          <w:sz w:val="32"/>
          <w:szCs w:val="32"/>
        </w:rPr>
        <w:t xml:space="preserve"> 2018</w:t>
      </w:r>
    </w:p>
    <w:p w14:paraId="10D12B66" w14:textId="6C3D6B6B" w:rsidR="007821A4" w:rsidRPr="006C5726" w:rsidRDefault="00D871DB" w:rsidP="006D2CE4">
      <w:pPr>
        <w:rPr>
          <w:rFonts w:ascii="Dubai" w:hAnsi="Dubai" w:cs="Dubai"/>
          <w:sz w:val="20"/>
          <w:szCs w:val="20"/>
        </w:rPr>
      </w:pPr>
      <w:r w:rsidRPr="008D05A0">
        <w:rPr>
          <w:rFonts w:ascii="Dubai" w:hAnsi="Dubai" w:cs="Dubai"/>
          <w:b/>
          <w:bCs/>
          <w:sz w:val="20"/>
          <w:szCs w:val="20"/>
          <w:highlight w:val="yellow"/>
        </w:rPr>
        <w:t xml:space="preserve">Dubai, United Arab Emirates, </w:t>
      </w:r>
      <w:r w:rsidR="006C5726" w:rsidRPr="008D05A0">
        <w:rPr>
          <w:rFonts w:ascii="Dubai" w:hAnsi="Dubai" w:cs="Dubai"/>
          <w:b/>
          <w:bCs/>
          <w:sz w:val="20"/>
          <w:szCs w:val="20"/>
          <w:highlight w:val="yellow"/>
        </w:rPr>
        <w:t>19</w:t>
      </w:r>
      <w:r w:rsidR="005922A4" w:rsidRPr="008D05A0">
        <w:rPr>
          <w:rFonts w:ascii="Dubai" w:hAnsi="Dubai" w:cs="Dubai"/>
          <w:b/>
          <w:bCs/>
          <w:sz w:val="20"/>
          <w:szCs w:val="20"/>
          <w:highlight w:val="yellow"/>
        </w:rPr>
        <w:t xml:space="preserve"> November</w:t>
      </w:r>
      <w:r w:rsidRPr="008D05A0">
        <w:rPr>
          <w:rFonts w:ascii="Dubai" w:hAnsi="Dubai" w:cs="Dubai"/>
          <w:b/>
          <w:bCs/>
          <w:sz w:val="20"/>
          <w:szCs w:val="20"/>
          <w:highlight w:val="yellow"/>
        </w:rPr>
        <w:t xml:space="preserve"> 2018</w:t>
      </w:r>
      <w:r w:rsidRPr="008D05A0">
        <w:rPr>
          <w:rFonts w:ascii="Dubai" w:hAnsi="Dubai" w:cs="Dubai"/>
          <w:sz w:val="20"/>
          <w:szCs w:val="20"/>
          <w:highlight w:val="yellow"/>
        </w:rPr>
        <w:t>:</w:t>
      </w:r>
      <w:r w:rsidRPr="006C5726">
        <w:rPr>
          <w:rFonts w:ascii="Dubai" w:hAnsi="Dubai" w:cs="Dubai"/>
          <w:sz w:val="20"/>
          <w:szCs w:val="20"/>
        </w:rPr>
        <w:t xml:space="preserve"> </w:t>
      </w:r>
      <w:r w:rsidR="002D78E4" w:rsidRPr="006C5726">
        <w:rPr>
          <w:rFonts w:ascii="Dubai" w:hAnsi="Dubai" w:cs="Dubai"/>
          <w:sz w:val="20"/>
          <w:szCs w:val="20"/>
        </w:rPr>
        <w:t>Abdul</w:t>
      </w:r>
      <w:r w:rsidR="007821A4" w:rsidRPr="006C5726">
        <w:rPr>
          <w:rFonts w:ascii="Dubai" w:hAnsi="Dubai" w:cs="Dubai"/>
          <w:sz w:val="20"/>
          <w:szCs w:val="20"/>
        </w:rPr>
        <w:t xml:space="preserve"> W</w:t>
      </w:r>
      <w:r w:rsidR="002D78E4" w:rsidRPr="006C5726">
        <w:rPr>
          <w:rFonts w:ascii="Dubai" w:hAnsi="Dubai" w:cs="Dubai"/>
          <w:sz w:val="20"/>
          <w:szCs w:val="20"/>
        </w:rPr>
        <w:t>ahid Al</w:t>
      </w:r>
      <w:r w:rsidR="007821A4" w:rsidRPr="006C5726">
        <w:rPr>
          <w:rFonts w:ascii="Dubai" w:hAnsi="Dubai" w:cs="Dubai"/>
          <w:sz w:val="20"/>
          <w:szCs w:val="20"/>
        </w:rPr>
        <w:t xml:space="preserve"> </w:t>
      </w:r>
      <w:r w:rsidR="005D2A5B" w:rsidRPr="006C5726">
        <w:rPr>
          <w:rFonts w:ascii="Dubai" w:hAnsi="Dubai" w:cs="Dubai"/>
          <w:sz w:val="20"/>
          <w:szCs w:val="20"/>
        </w:rPr>
        <w:t xml:space="preserve">Rostamani Group </w:t>
      </w:r>
      <w:r w:rsidR="003171F7" w:rsidRPr="006C5726">
        <w:rPr>
          <w:rFonts w:ascii="Dubai" w:hAnsi="Dubai" w:cs="Dubai"/>
          <w:sz w:val="20"/>
          <w:szCs w:val="20"/>
        </w:rPr>
        <w:t>(AWR)</w:t>
      </w:r>
      <w:r w:rsidR="00BD6C87" w:rsidRPr="006C5726">
        <w:rPr>
          <w:rFonts w:ascii="Dubai" w:hAnsi="Dubai" w:cs="Dubai"/>
          <w:sz w:val="20"/>
          <w:szCs w:val="20"/>
        </w:rPr>
        <w:t xml:space="preserve"> </w:t>
      </w:r>
      <w:r w:rsidR="006C5726">
        <w:rPr>
          <w:rFonts w:ascii="Dubai" w:hAnsi="Dubai" w:cs="Dubai"/>
          <w:sz w:val="20"/>
          <w:szCs w:val="20"/>
        </w:rPr>
        <w:t xml:space="preserve">recently </w:t>
      </w:r>
      <w:r w:rsidR="007821A4" w:rsidRPr="006C5726">
        <w:rPr>
          <w:rFonts w:ascii="Dubai" w:hAnsi="Dubai" w:cs="Dubai"/>
          <w:sz w:val="20"/>
          <w:szCs w:val="20"/>
        </w:rPr>
        <w:t>partnered</w:t>
      </w:r>
      <w:r w:rsidR="00417BED" w:rsidRPr="006C5726">
        <w:rPr>
          <w:rFonts w:ascii="Dubai" w:hAnsi="Dubai" w:cs="Dubai"/>
          <w:sz w:val="20"/>
          <w:szCs w:val="20"/>
        </w:rPr>
        <w:t xml:space="preserve"> with the</w:t>
      </w:r>
      <w:r w:rsidR="00B36668" w:rsidRPr="006C5726">
        <w:rPr>
          <w:rFonts w:ascii="Dubai" w:hAnsi="Dubai" w:cs="Dubai"/>
          <w:sz w:val="20"/>
          <w:szCs w:val="20"/>
        </w:rPr>
        <w:t xml:space="preserve"> 14</w:t>
      </w:r>
      <w:r w:rsidR="00B36668" w:rsidRPr="006C5726">
        <w:rPr>
          <w:rFonts w:ascii="Dubai" w:hAnsi="Dubai" w:cs="Dubai"/>
          <w:sz w:val="20"/>
          <w:szCs w:val="20"/>
          <w:vertAlign w:val="superscript"/>
        </w:rPr>
        <w:t>th</w:t>
      </w:r>
      <w:r w:rsidR="00B36668" w:rsidRPr="006C5726">
        <w:rPr>
          <w:rFonts w:ascii="Dubai" w:hAnsi="Dubai" w:cs="Dubai"/>
          <w:sz w:val="20"/>
          <w:szCs w:val="20"/>
        </w:rPr>
        <w:t xml:space="preserve"> edition of </w:t>
      </w:r>
      <w:r w:rsidR="00ED311A" w:rsidRPr="006C5726">
        <w:rPr>
          <w:rFonts w:ascii="Dubai" w:hAnsi="Dubai" w:cs="Dubai"/>
          <w:sz w:val="20"/>
          <w:szCs w:val="20"/>
        </w:rPr>
        <w:t>the Middle</w:t>
      </w:r>
      <w:r w:rsidR="007821A4" w:rsidRPr="006C5726">
        <w:rPr>
          <w:rFonts w:ascii="Dubai" w:hAnsi="Dubai" w:cs="Dubai"/>
          <w:sz w:val="20"/>
          <w:szCs w:val="20"/>
        </w:rPr>
        <w:t xml:space="preserve"> East</w:t>
      </w:r>
      <w:r w:rsidR="00417BED" w:rsidRPr="006C5726">
        <w:rPr>
          <w:rFonts w:ascii="Dubai" w:hAnsi="Dubai" w:cs="Dubai"/>
          <w:sz w:val="20"/>
          <w:szCs w:val="20"/>
        </w:rPr>
        <w:t xml:space="preserve"> Watch &amp; </w:t>
      </w:r>
      <w:proofErr w:type="spellStart"/>
      <w:r w:rsidR="00417BED" w:rsidRPr="006C5726">
        <w:rPr>
          <w:rFonts w:ascii="Dubai" w:hAnsi="Dubai" w:cs="Dubai"/>
          <w:sz w:val="20"/>
          <w:szCs w:val="20"/>
        </w:rPr>
        <w:t>Jewellery</w:t>
      </w:r>
      <w:proofErr w:type="spellEnd"/>
      <w:r w:rsidR="00417BED" w:rsidRPr="006C5726">
        <w:rPr>
          <w:rFonts w:ascii="Dubai" w:hAnsi="Dubai" w:cs="Dubai"/>
          <w:sz w:val="20"/>
          <w:szCs w:val="20"/>
        </w:rPr>
        <w:t xml:space="preserve"> Awards</w:t>
      </w:r>
      <w:r w:rsidR="007821A4" w:rsidRPr="006C5726">
        <w:rPr>
          <w:rFonts w:ascii="Dubai" w:hAnsi="Dubai" w:cs="Dubai"/>
          <w:sz w:val="20"/>
          <w:szCs w:val="20"/>
        </w:rPr>
        <w:t xml:space="preserve"> 2018,</w:t>
      </w:r>
      <w:r w:rsidR="00417BED" w:rsidRPr="006C5726">
        <w:rPr>
          <w:rFonts w:ascii="Dubai" w:hAnsi="Dubai" w:cs="Dubai"/>
          <w:sz w:val="20"/>
          <w:szCs w:val="20"/>
        </w:rPr>
        <w:t xml:space="preserve"> </w:t>
      </w:r>
      <w:r w:rsidR="006C5726">
        <w:rPr>
          <w:rFonts w:ascii="Dubai" w:hAnsi="Dubai" w:cs="Dubai"/>
          <w:sz w:val="20"/>
          <w:szCs w:val="20"/>
        </w:rPr>
        <w:t>hosted</w:t>
      </w:r>
      <w:r w:rsidR="007821A4" w:rsidRPr="006C5726">
        <w:rPr>
          <w:rFonts w:ascii="Dubai" w:hAnsi="Dubai" w:cs="Dubai"/>
          <w:sz w:val="20"/>
          <w:szCs w:val="20"/>
        </w:rPr>
        <w:t xml:space="preserve"> in Dubai</w:t>
      </w:r>
      <w:r w:rsidR="00417BED" w:rsidRPr="006C5726">
        <w:rPr>
          <w:rFonts w:ascii="Dubai" w:hAnsi="Dubai" w:cs="Dubai"/>
          <w:sz w:val="20"/>
          <w:szCs w:val="20"/>
        </w:rPr>
        <w:t xml:space="preserve">. </w:t>
      </w:r>
    </w:p>
    <w:p w14:paraId="6FD3B3A7" w14:textId="54A5FEFA" w:rsidR="00417BED" w:rsidRPr="006C5726" w:rsidRDefault="00417BED" w:rsidP="00506878">
      <w:pPr>
        <w:rPr>
          <w:rFonts w:ascii="Dubai" w:hAnsi="Dubai" w:cs="Dubai"/>
          <w:sz w:val="20"/>
          <w:szCs w:val="20"/>
        </w:rPr>
      </w:pPr>
      <w:r w:rsidRPr="006C5726">
        <w:rPr>
          <w:rFonts w:ascii="Dubai" w:hAnsi="Dubai" w:cs="Dubai"/>
          <w:sz w:val="20"/>
          <w:szCs w:val="20"/>
        </w:rPr>
        <w:t xml:space="preserve">Through sponsorship, AWR </w:t>
      </w:r>
      <w:r w:rsidR="006C5726">
        <w:rPr>
          <w:rFonts w:ascii="Dubai" w:hAnsi="Dubai" w:cs="Dubai"/>
          <w:sz w:val="20"/>
          <w:szCs w:val="20"/>
        </w:rPr>
        <w:t xml:space="preserve">showcased </w:t>
      </w:r>
      <w:r w:rsidR="001A4760">
        <w:rPr>
          <w:rFonts w:ascii="Dubai" w:hAnsi="Dubai" w:cs="Dubai"/>
          <w:sz w:val="20"/>
          <w:szCs w:val="20"/>
        </w:rPr>
        <w:t>luxury</w:t>
      </w:r>
      <w:r w:rsidR="001A4760" w:rsidRPr="006C5726">
        <w:rPr>
          <w:rFonts w:ascii="Dubai" w:hAnsi="Dubai" w:cs="Dubai"/>
          <w:sz w:val="20"/>
          <w:szCs w:val="20"/>
        </w:rPr>
        <w:t xml:space="preserve"> </w:t>
      </w:r>
      <w:r w:rsidRPr="006C5726">
        <w:rPr>
          <w:rFonts w:ascii="Dubai" w:hAnsi="Dubai" w:cs="Dubai"/>
          <w:sz w:val="20"/>
          <w:szCs w:val="20"/>
        </w:rPr>
        <w:t>brands such as INFINITI</w:t>
      </w:r>
      <w:r w:rsidR="006C5726">
        <w:rPr>
          <w:rFonts w:ascii="Dubai" w:hAnsi="Dubai" w:cs="Dubai"/>
          <w:sz w:val="20"/>
          <w:szCs w:val="20"/>
        </w:rPr>
        <w:t>, and</w:t>
      </w:r>
      <w:r w:rsidR="007821A4" w:rsidRPr="006C5726">
        <w:rPr>
          <w:rFonts w:ascii="Dubai" w:hAnsi="Dubai" w:cs="Dubai"/>
          <w:sz w:val="20"/>
          <w:szCs w:val="20"/>
        </w:rPr>
        <w:t xml:space="preserve"> </w:t>
      </w:r>
      <w:r w:rsidRPr="006C5726">
        <w:rPr>
          <w:rFonts w:ascii="Dubai" w:hAnsi="Dubai" w:cs="Dubai"/>
          <w:sz w:val="20"/>
          <w:szCs w:val="20"/>
        </w:rPr>
        <w:t xml:space="preserve">Georg Jensen designer homeware, and Apartment 51, a premium collection of homeware and accessories, offered through AW Rostamani Lifestyle. </w:t>
      </w:r>
    </w:p>
    <w:p w14:paraId="5C45505D" w14:textId="3AE361CE" w:rsidR="00417BED" w:rsidRPr="006C5726" w:rsidRDefault="008B7566" w:rsidP="008B7566">
      <w:pPr>
        <w:rPr>
          <w:rFonts w:ascii="Dubai" w:hAnsi="Dubai" w:cs="Dubai"/>
          <w:sz w:val="20"/>
          <w:szCs w:val="20"/>
        </w:rPr>
      </w:pPr>
      <w:r w:rsidRPr="006C5726">
        <w:rPr>
          <w:rFonts w:ascii="Dubai" w:hAnsi="Dubai" w:cs="Dubai"/>
          <w:sz w:val="20"/>
          <w:szCs w:val="20"/>
        </w:rPr>
        <w:t xml:space="preserve">Mustafa Dada, </w:t>
      </w:r>
      <w:r w:rsidR="006C5726">
        <w:rPr>
          <w:rFonts w:ascii="Dubai" w:hAnsi="Dubai" w:cs="Dubai"/>
          <w:sz w:val="20"/>
          <w:szCs w:val="20"/>
        </w:rPr>
        <w:t xml:space="preserve">Group </w:t>
      </w:r>
      <w:r w:rsidRPr="006C5726">
        <w:rPr>
          <w:rFonts w:ascii="Dubai" w:hAnsi="Dubai" w:cs="Dubai"/>
          <w:sz w:val="20"/>
          <w:szCs w:val="20"/>
        </w:rPr>
        <w:t>Head of Marketing and Communications at</w:t>
      </w:r>
      <w:r w:rsidR="00417BED" w:rsidRPr="006C5726">
        <w:rPr>
          <w:rFonts w:ascii="Dubai" w:hAnsi="Dubai" w:cs="Dubai"/>
          <w:sz w:val="20"/>
          <w:szCs w:val="20"/>
        </w:rPr>
        <w:t xml:space="preserve"> AWR, said: “We are proud to partner with </w:t>
      </w:r>
      <w:r w:rsidR="00ED311A" w:rsidRPr="006C5726">
        <w:rPr>
          <w:rFonts w:ascii="Dubai" w:hAnsi="Dubai" w:cs="Dubai"/>
          <w:sz w:val="20"/>
          <w:szCs w:val="20"/>
        </w:rPr>
        <w:t>the Middle</w:t>
      </w:r>
      <w:r w:rsidR="00B36668" w:rsidRPr="006C5726">
        <w:rPr>
          <w:rFonts w:ascii="Dubai" w:hAnsi="Dubai" w:cs="Dubai"/>
          <w:sz w:val="20"/>
          <w:szCs w:val="20"/>
        </w:rPr>
        <w:t xml:space="preserve"> East Watch </w:t>
      </w:r>
      <w:r w:rsidR="00417BED" w:rsidRPr="006C5726">
        <w:rPr>
          <w:rFonts w:ascii="Dubai" w:hAnsi="Dubai" w:cs="Dubai"/>
          <w:sz w:val="20"/>
          <w:szCs w:val="20"/>
        </w:rPr>
        <w:t xml:space="preserve">&amp; </w:t>
      </w:r>
      <w:proofErr w:type="spellStart"/>
      <w:r w:rsidR="00417BED" w:rsidRPr="006C5726">
        <w:rPr>
          <w:rFonts w:ascii="Dubai" w:hAnsi="Dubai" w:cs="Dubai"/>
          <w:sz w:val="20"/>
          <w:szCs w:val="20"/>
        </w:rPr>
        <w:t>Jewellery</w:t>
      </w:r>
      <w:proofErr w:type="spellEnd"/>
      <w:r w:rsidR="00417BED" w:rsidRPr="006C5726">
        <w:rPr>
          <w:rFonts w:ascii="Dubai" w:hAnsi="Dubai" w:cs="Dubai"/>
          <w:sz w:val="20"/>
          <w:szCs w:val="20"/>
        </w:rPr>
        <w:t xml:space="preserve"> Awards</w:t>
      </w:r>
      <w:r w:rsidR="00B36668" w:rsidRPr="006C5726">
        <w:rPr>
          <w:rFonts w:ascii="Dubai" w:hAnsi="Dubai" w:cs="Dubai"/>
          <w:sz w:val="20"/>
          <w:szCs w:val="20"/>
        </w:rPr>
        <w:t xml:space="preserve"> 2018</w:t>
      </w:r>
      <w:r w:rsidR="00417BED" w:rsidRPr="006C5726">
        <w:rPr>
          <w:rFonts w:ascii="Dubai" w:hAnsi="Dubai" w:cs="Dubai"/>
          <w:sz w:val="20"/>
          <w:szCs w:val="20"/>
        </w:rPr>
        <w:t xml:space="preserve">, which has such a strong legacy of </w:t>
      </w:r>
      <w:proofErr w:type="spellStart"/>
      <w:r w:rsidR="00417BED" w:rsidRPr="006C5726">
        <w:rPr>
          <w:rFonts w:ascii="Dubai" w:hAnsi="Dubai" w:cs="Dubai"/>
          <w:sz w:val="20"/>
          <w:szCs w:val="20"/>
        </w:rPr>
        <w:t>honouring</w:t>
      </w:r>
      <w:proofErr w:type="spellEnd"/>
      <w:r w:rsidR="00417BED" w:rsidRPr="006C5726">
        <w:rPr>
          <w:rFonts w:ascii="Dubai" w:hAnsi="Dubai" w:cs="Dubai"/>
          <w:sz w:val="20"/>
          <w:szCs w:val="20"/>
        </w:rPr>
        <w:t xml:space="preserve"> excellence in </w:t>
      </w:r>
      <w:r w:rsidR="006C5726">
        <w:rPr>
          <w:rFonts w:ascii="Dubai" w:hAnsi="Dubai" w:cs="Dubai"/>
          <w:sz w:val="20"/>
          <w:szCs w:val="20"/>
        </w:rPr>
        <w:t xml:space="preserve">the </w:t>
      </w:r>
      <w:r w:rsidR="00417BED" w:rsidRPr="006C5726">
        <w:rPr>
          <w:rFonts w:ascii="Dubai" w:hAnsi="Dubai" w:cs="Dubai"/>
          <w:sz w:val="20"/>
          <w:szCs w:val="20"/>
        </w:rPr>
        <w:t xml:space="preserve">watches and </w:t>
      </w:r>
      <w:proofErr w:type="spellStart"/>
      <w:r w:rsidR="00417BED" w:rsidRPr="006C5726">
        <w:rPr>
          <w:rFonts w:ascii="Dubai" w:hAnsi="Dubai" w:cs="Dubai"/>
          <w:sz w:val="20"/>
          <w:szCs w:val="20"/>
        </w:rPr>
        <w:t>jewellery</w:t>
      </w:r>
      <w:proofErr w:type="spellEnd"/>
      <w:r w:rsidR="00417BED" w:rsidRPr="006C5726">
        <w:rPr>
          <w:rFonts w:ascii="Dubai" w:hAnsi="Dubai" w:cs="Dubai"/>
          <w:sz w:val="20"/>
          <w:szCs w:val="20"/>
        </w:rPr>
        <w:t xml:space="preserve"> industry. Through our partnership, we </w:t>
      </w:r>
      <w:r w:rsidR="00B36668" w:rsidRPr="006C5726">
        <w:rPr>
          <w:rFonts w:ascii="Dubai" w:hAnsi="Dubai" w:cs="Dubai"/>
          <w:sz w:val="20"/>
          <w:szCs w:val="20"/>
        </w:rPr>
        <w:t>highlighted</w:t>
      </w:r>
      <w:r w:rsidR="00417BED" w:rsidRPr="006C5726">
        <w:rPr>
          <w:rFonts w:ascii="Dubai" w:hAnsi="Dubai" w:cs="Dubai"/>
          <w:sz w:val="20"/>
          <w:szCs w:val="20"/>
        </w:rPr>
        <w:t xml:space="preserve"> the values that we share</w:t>
      </w:r>
      <w:r w:rsidR="006C5726">
        <w:rPr>
          <w:rFonts w:ascii="Dubai" w:hAnsi="Dubai" w:cs="Dubai"/>
          <w:sz w:val="20"/>
          <w:szCs w:val="20"/>
        </w:rPr>
        <w:t xml:space="preserve"> </w:t>
      </w:r>
      <w:r w:rsidR="00417BED" w:rsidRPr="006C5726">
        <w:rPr>
          <w:rFonts w:ascii="Dubai" w:hAnsi="Dubai" w:cs="Dubai"/>
          <w:sz w:val="20"/>
          <w:szCs w:val="20"/>
        </w:rPr>
        <w:t xml:space="preserve">– a commitment to excellence and a focus on the highest quality. Since our inception in 1954, our vision has been to </w:t>
      </w:r>
      <w:r w:rsidR="00506878" w:rsidRPr="006C5726">
        <w:rPr>
          <w:rFonts w:ascii="Dubai" w:hAnsi="Dubai" w:cs="Dubai"/>
          <w:sz w:val="20"/>
          <w:szCs w:val="20"/>
        </w:rPr>
        <w:t>enhance</w:t>
      </w:r>
      <w:r w:rsidR="00417BED" w:rsidRPr="006C5726">
        <w:rPr>
          <w:rFonts w:ascii="Dubai" w:hAnsi="Dubai" w:cs="Dubai"/>
          <w:sz w:val="20"/>
          <w:szCs w:val="20"/>
        </w:rPr>
        <w:t xml:space="preserve"> the experiences of customers and today, through all our businesses, we are committed to </w:t>
      </w:r>
      <w:r w:rsidR="00506878" w:rsidRPr="006C5726">
        <w:rPr>
          <w:rFonts w:ascii="Dubai" w:hAnsi="Dubai" w:cs="Dubai"/>
          <w:sz w:val="20"/>
          <w:szCs w:val="20"/>
        </w:rPr>
        <w:t>enriching</w:t>
      </w:r>
      <w:r w:rsidR="00417BED" w:rsidRPr="006C5726">
        <w:rPr>
          <w:rFonts w:ascii="Dubai" w:hAnsi="Dubai" w:cs="Dubai"/>
          <w:sz w:val="20"/>
          <w:szCs w:val="20"/>
        </w:rPr>
        <w:t xml:space="preserve"> the lives of </w:t>
      </w:r>
      <w:r w:rsidR="00506878" w:rsidRPr="006C5726">
        <w:rPr>
          <w:rFonts w:ascii="Dubai" w:hAnsi="Dubai" w:cs="Dubai"/>
          <w:sz w:val="20"/>
          <w:szCs w:val="20"/>
        </w:rPr>
        <w:t>our customers</w:t>
      </w:r>
      <w:r w:rsidR="00417BED" w:rsidRPr="006C5726">
        <w:rPr>
          <w:rFonts w:ascii="Dubai" w:hAnsi="Dubai" w:cs="Dubai"/>
          <w:sz w:val="20"/>
          <w:szCs w:val="20"/>
        </w:rPr>
        <w:t>.”</w:t>
      </w:r>
    </w:p>
    <w:p w14:paraId="6106CEF8" w14:textId="73E39A4B" w:rsidR="00417BED" w:rsidRPr="006C5726" w:rsidRDefault="006C5726" w:rsidP="008D05A0">
      <w:pPr>
        <w:rPr>
          <w:rFonts w:ascii="Dubai" w:hAnsi="Dubai" w:cs="Dubai"/>
          <w:sz w:val="20"/>
          <w:szCs w:val="20"/>
        </w:rPr>
      </w:pPr>
      <w:r>
        <w:rPr>
          <w:rFonts w:ascii="Dubai" w:hAnsi="Dubai" w:cs="Dubai"/>
          <w:sz w:val="20"/>
          <w:szCs w:val="20"/>
        </w:rPr>
        <w:t>At the a</w:t>
      </w:r>
      <w:r w:rsidR="00B36668" w:rsidRPr="006C5726">
        <w:rPr>
          <w:rFonts w:ascii="Dubai" w:hAnsi="Dubai" w:cs="Dubai"/>
          <w:sz w:val="20"/>
          <w:szCs w:val="20"/>
        </w:rPr>
        <w:t xml:space="preserve">wards, </w:t>
      </w:r>
      <w:r w:rsidR="00417BED" w:rsidRPr="006C5726">
        <w:rPr>
          <w:rFonts w:ascii="Dubai" w:hAnsi="Dubai" w:cs="Dubai"/>
          <w:sz w:val="20"/>
          <w:szCs w:val="20"/>
        </w:rPr>
        <w:t>AWR Group</w:t>
      </w:r>
      <w:r w:rsidR="00B36668" w:rsidRPr="006C5726">
        <w:rPr>
          <w:rFonts w:ascii="Dubai" w:hAnsi="Dubai" w:cs="Dubai"/>
          <w:sz w:val="20"/>
          <w:szCs w:val="20"/>
        </w:rPr>
        <w:t xml:space="preserve"> underlined its</w:t>
      </w:r>
      <w:r w:rsidR="00417BED" w:rsidRPr="006C5726">
        <w:rPr>
          <w:rFonts w:ascii="Dubai" w:hAnsi="Dubai" w:cs="Dubai"/>
          <w:sz w:val="20"/>
          <w:szCs w:val="20"/>
        </w:rPr>
        <w:t xml:space="preserve"> strength </w:t>
      </w:r>
      <w:r w:rsidR="00B36668" w:rsidRPr="006C5726">
        <w:rPr>
          <w:rFonts w:ascii="Dubai" w:hAnsi="Dubai" w:cs="Dubai"/>
          <w:sz w:val="20"/>
          <w:szCs w:val="20"/>
        </w:rPr>
        <w:t>of focusing on</w:t>
      </w:r>
      <w:r w:rsidR="00417BED" w:rsidRPr="006C5726">
        <w:rPr>
          <w:rFonts w:ascii="Dubai" w:hAnsi="Dubai" w:cs="Dubai"/>
          <w:sz w:val="20"/>
          <w:szCs w:val="20"/>
        </w:rPr>
        <w:t xml:space="preserve"> customers</w:t>
      </w:r>
      <w:r>
        <w:rPr>
          <w:rFonts w:ascii="Dubai" w:hAnsi="Dubai" w:cs="Dubai"/>
          <w:sz w:val="20"/>
          <w:szCs w:val="20"/>
        </w:rPr>
        <w:t xml:space="preserve">. </w:t>
      </w:r>
      <w:r w:rsidR="00417BED" w:rsidRPr="006C5726">
        <w:rPr>
          <w:rFonts w:ascii="Dubai" w:hAnsi="Dubai" w:cs="Dubai"/>
          <w:sz w:val="20"/>
          <w:szCs w:val="20"/>
        </w:rPr>
        <w:t>“</w:t>
      </w:r>
      <w:r w:rsidR="00B36668" w:rsidRPr="006C5726">
        <w:rPr>
          <w:rFonts w:ascii="Dubai" w:hAnsi="Dubai" w:cs="Dubai"/>
          <w:sz w:val="20"/>
          <w:szCs w:val="20"/>
        </w:rPr>
        <w:t xml:space="preserve">We believe that it is important to deliver memorable experiences for our customers that meet and </w:t>
      </w:r>
      <w:r>
        <w:rPr>
          <w:rFonts w:ascii="Dubai" w:hAnsi="Dubai" w:cs="Dubai"/>
          <w:sz w:val="20"/>
          <w:szCs w:val="20"/>
        </w:rPr>
        <w:t>exceed their lifestyle choices.</w:t>
      </w:r>
      <w:r w:rsidR="00417BED" w:rsidRPr="006C5726">
        <w:rPr>
          <w:rFonts w:ascii="Dubai" w:hAnsi="Dubai" w:cs="Dubai"/>
          <w:sz w:val="20"/>
          <w:szCs w:val="20"/>
        </w:rPr>
        <w:t xml:space="preserve"> </w:t>
      </w:r>
      <w:r w:rsidR="00B36668" w:rsidRPr="006C5726">
        <w:rPr>
          <w:rFonts w:ascii="Dubai" w:hAnsi="Dubai" w:cs="Dubai"/>
          <w:sz w:val="20"/>
          <w:szCs w:val="20"/>
        </w:rPr>
        <w:t xml:space="preserve">This is reflected in brands such as INFINITI that are loved by our customers for </w:t>
      </w:r>
      <w:r w:rsidR="008D05A0">
        <w:rPr>
          <w:rFonts w:ascii="Dubai" w:hAnsi="Dubai" w:cs="Dubai"/>
          <w:sz w:val="20"/>
          <w:szCs w:val="20"/>
        </w:rPr>
        <w:t>industry defying technology</w:t>
      </w:r>
      <w:r w:rsidR="00B36668" w:rsidRPr="006C5726">
        <w:rPr>
          <w:rFonts w:ascii="Dubai" w:hAnsi="Dubai" w:cs="Dubai"/>
          <w:sz w:val="20"/>
          <w:szCs w:val="20"/>
        </w:rPr>
        <w:t>, aesthetics and performance</w:t>
      </w:r>
      <w:r w:rsidR="007821A4" w:rsidRPr="006C5726">
        <w:rPr>
          <w:rFonts w:ascii="Dubai" w:hAnsi="Dubai" w:cs="Dubai"/>
          <w:sz w:val="20"/>
          <w:szCs w:val="20"/>
        </w:rPr>
        <w:t>,</w:t>
      </w:r>
      <w:r w:rsidR="008B7566" w:rsidRPr="006C5726">
        <w:rPr>
          <w:rFonts w:ascii="Dubai" w:hAnsi="Dubai" w:cs="Dubai"/>
          <w:sz w:val="20"/>
          <w:szCs w:val="20"/>
        </w:rPr>
        <w:t>” said Salah Yamout, Director of Sales and Marketing at Arabian Automobiles</w:t>
      </w:r>
      <w:r w:rsidR="00B36668" w:rsidRPr="006C5726">
        <w:rPr>
          <w:rFonts w:ascii="Dubai" w:hAnsi="Dubai" w:cs="Dubai"/>
          <w:sz w:val="20"/>
          <w:szCs w:val="20"/>
        </w:rPr>
        <w:t>.</w:t>
      </w:r>
    </w:p>
    <w:p w14:paraId="15BA512C" w14:textId="74D4999F" w:rsidR="00417BED" w:rsidRPr="006C5726" w:rsidRDefault="00933295" w:rsidP="00933295">
      <w:pPr>
        <w:rPr>
          <w:rFonts w:ascii="Dubai" w:hAnsi="Dubai" w:cs="Dubai"/>
          <w:sz w:val="20"/>
          <w:szCs w:val="20"/>
        </w:rPr>
      </w:pPr>
      <w:r w:rsidRPr="006C5726">
        <w:rPr>
          <w:rFonts w:ascii="Dubai" w:hAnsi="Dubai" w:cs="Dubai"/>
          <w:sz w:val="20"/>
          <w:szCs w:val="20"/>
        </w:rPr>
        <w:t>Greig Fowler</w:t>
      </w:r>
      <w:r w:rsidR="00BC23FB" w:rsidRPr="006C5726">
        <w:rPr>
          <w:rFonts w:ascii="Dubai" w:hAnsi="Dubai" w:cs="Dubai"/>
          <w:sz w:val="20"/>
          <w:szCs w:val="20"/>
        </w:rPr>
        <w:t>, CEO of</w:t>
      </w:r>
      <w:r w:rsidR="00B36668" w:rsidRPr="006C5726">
        <w:rPr>
          <w:rFonts w:ascii="Dubai" w:hAnsi="Dubai" w:cs="Dubai"/>
          <w:sz w:val="20"/>
          <w:szCs w:val="20"/>
        </w:rPr>
        <w:t xml:space="preserve"> AW Rostamani Lifestyle, added: “We bring innovative brands that elevate the lifestyle of our customers. Our focus is on being </w:t>
      </w:r>
      <w:r w:rsidR="00417BED" w:rsidRPr="006C5726">
        <w:rPr>
          <w:rFonts w:ascii="Dubai" w:hAnsi="Dubai" w:cs="Dubai"/>
          <w:sz w:val="20"/>
          <w:szCs w:val="20"/>
        </w:rPr>
        <w:t xml:space="preserve">relevant to </w:t>
      </w:r>
      <w:r w:rsidR="00B36668" w:rsidRPr="006C5726">
        <w:rPr>
          <w:rFonts w:ascii="Dubai" w:hAnsi="Dubai" w:cs="Dubai"/>
          <w:sz w:val="20"/>
          <w:szCs w:val="20"/>
        </w:rPr>
        <w:t>their</w:t>
      </w:r>
      <w:r w:rsidR="00417BED" w:rsidRPr="006C5726">
        <w:rPr>
          <w:rFonts w:ascii="Dubai" w:hAnsi="Dubai" w:cs="Dubai"/>
          <w:sz w:val="20"/>
          <w:szCs w:val="20"/>
        </w:rPr>
        <w:t xml:space="preserve"> needs</w:t>
      </w:r>
      <w:r w:rsidR="00B36668" w:rsidRPr="006C5726">
        <w:rPr>
          <w:rFonts w:ascii="Dubai" w:hAnsi="Dubai" w:cs="Dubai"/>
          <w:sz w:val="20"/>
          <w:szCs w:val="20"/>
        </w:rPr>
        <w:t xml:space="preserve">, especially with trends changing at a fast pace today. We </w:t>
      </w:r>
      <w:r w:rsidR="00417BED" w:rsidRPr="006C5726">
        <w:rPr>
          <w:rFonts w:ascii="Dubai" w:hAnsi="Dubai" w:cs="Dubai"/>
          <w:sz w:val="20"/>
          <w:szCs w:val="20"/>
        </w:rPr>
        <w:t xml:space="preserve">constantly redefine ourselves </w:t>
      </w:r>
      <w:r w:rsidR="00B36668" w:rsidRPr="006C5726">
        <w:rPr>
          <w:rFonts w:ascii="Dubai" w:hAnsi="Dubai" w:cs="Dubai"/>
          <w:sz w:val="20"/>
          <w:szCs w:val="20"/>
        </w:rPr>
        <w:t xml:space="preserve">by enhancing our offering in </w:t>
      </w:r>
      <w:r w:rsidR="006C5726">
        <w:rPr>
          <w:rFonts w:ascii="Dubai" w:hAnsi="Dubai" w:cs="Dubai"/>
          <w:sz w:val="20"/>
          <w:szCs w:val="20"/>
        </w:rPr>
        <w:t>line</w:t>
      </w:r>
      <w:r w:rsidR="00B36668" w:rsidRPr="006C5726">
        <w:rPr>
          <w:rFonts w:ascii="Dubai" w:hAnsi="Dubai" w:cs="Dubai"/>
          <w:sz w:val="20"/>
          <w:szCs w:val="20"/>
        </w:rPr>
        <w:t xml:space="preserve"> with the aspirations of our customers.”</w:t>
      </w:r>
    </w:p>
    <w:p w14:paraId="620305A4" w14:textId="2310A000" w:rsidR="00F24302" w:rsidRPr="00F37288" w:rsidRDefault="00F24302" w:rsidP="00F37288">
      <w:pPr>
        <w:rPr>
          <w:rFonts w:ascii="Dubai" w:hAnsi="Dubai" w:cs="Dubai"/>
          <w:sz w:val="20"/>
          <w:szCs w:val="20"/>
        </w:rPr>
      </w:pPr>
      <w:r w:rsidRPr="00F24302">
        <w:rPr>
          <w:rFonts w:ascii="Dubai" w:hAnsi="Dubai" w:cs="Dubai"/>
          <w:sz w:val="20"/>
          <w:szCs w:val="20"/>
        </w:rPr>
        <w:t xml:space="preserve">AW Rostamani Lifestyle was presented with the Best </w:t>
      </w:r>
      <w:proofErr w:type="spellStart"/>
      <w:r w:rsidRPr="00F24302">
        <w:rPr>
          <w:rFonts w:ascii="Dubai" w:hAnsi="Dubai" w:cs="Dubai"/>
          <w:sz w:val="20"/>
          <w:szCs w:val="20"/>
        </w:rPr>
        <w:t>Colourful</w:t>
      </w:r>
      <w:proofErr w:type="spellEnd"/>
      <w:r w:rsidRPr="00F24302">
        <w:rPr>
          <w:rFonts w:ascii="Dubai" w:hAnsi="Dubai" w:cs="Dubai"/>
          <w:sz w:val="20"/>
          <w:szCs w:val="20"/>
        </w:rPr>
        <w:t xml:space="preserve"> </w:t>
      </w:r>
      <w:proofErr w:type="spellStart"/>
      <w:r w:rsidRPr="00F24302">
        <w:rPr>
          <w:rFonts w:ascii="Dubai" w:hAnsi="Dubai" w:cs="Dubai"/>
          <w:sz w:val="20"/>
          <w:szCs w:val="20"/>
        </w:rPr>
        <w:t>Jewellery</w:t>
      </w:r>
      <w:proofErr w:type="spellEnd"/>
      <w:r w:rsidRPr="00F24302">
        <w:rPr>
          <w:rFonts w:ascii="Dubai" w:hAnsi="Dubai" w:cs="Dubai"/>
          <w:sz w:val="20"/>
          <w:szCs w:val="20"/>
        </w:rPr>
        <w:t xml:space="preserve"> Set Award for the </w:t>
      </w:r>
      <w:proofErr w:type="spellStart"/>
      <w:r w:rsidRPr="00F24302">
        <w:rPr>
          <w:rFonts w:ascii="Dubai" w:hAnsi="Dubai" w:cs="Dubai"/>
          <w:sz w:val="20"/>
          <w:szCs w:val="20"/>
        </w:rPr>
        <w:t>Vhernier</w:t>
      </w:r>
      <w:proofErr w:type="spellEnd"/>
      <w:r w:rsidRPr="00F24302">
        <w:rPr>
          <w:rFonts w:ascii="Dubai" w:hAnsi="Dubai" w:cs="Dubai"/>
          <w:sz w:val="20"/>
          <w:szCs w:val="20"/>
        </w:rPr>
        <w:t xml:space="preserve"> </w:t>
      </w:r>
      <w:proofErr w:type="spellStart"/>
      <w:r w:rsidRPr="00F24302">
        <w:rPr>
          <w:rFonts w:ascii="Dubai" w:hAnsi="Dubai" w:cs="Dubai"/>
          <w:sz w:val="20"/>
          <w:szCs w:val="20"/>
        </w:rPr>
        <w:t>Freccia</w:t>
      </w:r>
      <w:proofErr w:type="spellEnd"/>
      <w:r w:rsidRPr="00F24302">
        <w:rPr>
          <w:rFonts w:ascii="Dubai" w:hAnsi="Dubai" w:cs="Dubai"/>
          <w:sz w:val="20"/>
          <w:szCs w:val="20"/>
        </w:rPr>
        <w:t xml:space="preserve"> Collection.</w:t>
      </w:r>
    </w:p>
    <w:p w14:paraId="5529B172" w14:textId="0CFEAC54" w:rsidR="00417BED" w:rsidRPr="006C5726" w:rsidRDefault="00417BED" w:rsidP="00417BED">
      <w:pPr>
        <w:jc w:val="center"/>
        <w:rPr>
          <w:rFonts w:ascii="Dubai" w:hAnsi="Dubai" w:cs="Dubai"/>
          <w:b/>
          <w:bCs/>
          <w:sz w:val="20"/>
          <w:szCs w:val="20"/>
        </w:rPr>
      </w:pPr>
      <w:r w:rsidRPr="006C5726">
        <w:rPr>
          <w:rFonts w:ascii="Dubai" w:hAnsi="Dubai" w:cs="Dubai"/>
          <w:b/>
          <w:bCs/>
          <w:sz w:val="20"/>
          <w:szCs w:val="20"/>
        </w:rPr>
        <w:t>-ENDS-</w:t>
      </w:r>
    </w:p>
    <w:p w14:paraId="49C7BC74" w14:textId="77777777" w:rsidR="00417BED" w:rsidRPr="006C5726" w:rsidRDefault="00417BED" w:rsidP="00417BED">
      <w:pPr>
        <w:spacing w:after="0" w:line="240" w:lineRule="auto"/>
        <w:rPr>
          <w:rFonts w:ascii="Dubai" w:hAnsi="Dubai" w:cs="Dubai"/>
          <w:b/>
          <w:bCs/>
          <w:sz w:val="18"/>
          <w:szCs w:val="18"/>
        </w:rPr>
      </w:pPr>
      <w:r w:rsidRPr="006C5726">
        <w:rPr>
          <w:rFonts w:ascii="Dubai" w:hAnsi="Dubai" w:cs="Dubai"/>
          <w:b/>
          <w:bCs/>
          <w:sz w:val="18"/>
          <w:szCs w:val="18"/>
          <w:lang w:eastAsia="en-GB"/>
        </w:rPr>
        <w:t>About AW Rostamani:</w:t>
      </w:r>
    </w:p>
    <w:p w14:paraId="0E959851" w14:textId="6BAE691C" w:rsidR="00417BED" w:rsidRPr="007D2CCB" w:rsidRDefault="00417BED" w:rsidP="00417BED">
      <w:pPr>
        <w:spacing w:after="0" w:line="240" w:lineRule="auto"/>
        <w:rPr>
          <w:rFonts w:ascii="Dubai" w:hAnsi="Dubai" w:cs="Dubai"/>
          <w:sz w:val="18"/>
          <w:szCs w:val="18"/>
          <w:lang w:eastAsia="en-GB"/>
        </w:rPr>
      </w:pPr>
      <w:r w:rsidRPr="006C5726">
        <w:rPr>
          <w:rFonts w:ascii="Dubai" w:hAnsi="Dubai" w:cs="Dubai"/>
          <w:sz w:val="18"/>
          <w:szCs w:val="18"/>
          <w:lang w:eastAsia="en-GB"/>
        </w:rPr>
        <w:t>Founded in 1954 by Abdul Wahid Al Rostamani, the AW Rostamani Group was established in Dubai, UAE with the vision of enriching the customer’s life experience by introducing innovative products, services and solutions into the market place. Today AW Rostamani Group is one of the Middle East’s leading and reputable organizations with over 3,800 employees and a turnover of US2 Billion across diverse industries including Automotive, Real Estate, Interior Fit Out, Lighting Solutions, Retail, and IT with strong presence in the UAE, Saudi Arabia and India.  Arabian Automobiles, one of AW Rostamani Group’s subsidiaries, is the sole distributor of Nissan, Infiniti, and Renault in Dubai and Northern Emirates. AW Rostamani Group also distributes prominent brands across the UAE.</w:t>
      </w:r>
      <w:r w:rsidRPr="007D2CCB">
        <w:rPr>
          <w:rFonts w:ascii="Dubai" w:hAnsi="Dubai" w:cs="Dubai"/>
          <w:sz w:val="18"/>
          <w:szCs w:val="18"/>
          <w:lang w:eastAsia="en-GB"/>
        </w:rPr>
        <w:t xml:space="preserve">    </w:t>
      </w:r>
    </w:p>
    <w:p w14:paraId="1C011DAA" w14:textId="77777777" w:rsidR="00417BED" w:rsidRPr="007D2CCB" w:rsidRDefault="00417BED" w:rsidP="00417BED">
      <w:pPr>
        <w:spacing w:after="0" w:line="240" w:lineRule="auto"/>
        <w:jc w:val="both"/>
        <w:rPr>
          <w:rFonts w:ascii="Dubai" w:hAnsi="Dubai" w:cs="Dubai"/>
          <w:sz w:val="18"/>
          <w:szCs w:val="18"/>
          <w:rtl/>
          <w:lang w:eastAsia="en-GB" w:bidi="ar-AE"/>
        </w:rPr>
      </w:pPr>
      <w:r w:rsidRPr="007D2CCB">
        <w:rPr>
          <w:rFonts w:ascii="Dubai" w:hAnsi="Dubai" w:cs="Dubai"/>
          <w:sz w:val="18"/>
          <w:szCs w:val="18"/>
          <w:lang w:eastAsia="en-GB"/>
        </w:rPr>
        <w:t xml:space="preserve">  </w:t>
      </w:r>
    </w:p>
    <w:p w14:paraId="0C0C2A84" w14:textId="77777777" w:rsidR="00417BED" w:rsidRPr="007D2CCB" w:rsidRDefault="00417BED" w:rsidP="005922A4">
      <w:pPr>
        <w:rPr>
          <w:rFonts w:ascii="Dubai" w:hAnsi="Dubai" w:cs="Dubai"/>
          <w:sz w:val="18"/>
          <w:szCs w:val="18"/>
        </w:rPr>
      </w:pPr>
    </w:p>
    <w:p w14:paraId="715B0F27" w14:textId="13D2BC34" w:rsidR="00417BED" w:rsidRPr="007D2CCB" w:rsidRDefault="00417BED" w:rsidP="00404A1C">
      <w:pPr>
        <w:jc w:val="center"/>
        <w:rPr>
          <w:rFonts w:ascii="Dubai" w:hAnsi="Dubai" w:cs="Dubai"/>
          <w:b/>
          <w:bCs/>
          <w:sz w:val="18"/>
          <w:szCs w:val="18"/>
        </w:rPr>
      </w:pPr>
    </w:p>
    <w:p w14:paraId="24623DA1" w14:textId="77777777" w:rsidR="00417BED" w:rsidRPr="00404A1C" w:rsidRDefault="00417BED" w:rsidP="00404A1C">
      <w:pPr>
        <w:jc w:val="center"/>
        <w:rPr>
          <w:rFonts w:ascii="Dubai" w:hAnsi="Dubai" w:cs="Dubai"/>
          <w:b/>
          <w:bCs/>
          <w:sz w:val="20"/>
          <w:szCs w:val="20"/>
        </w:rPr>
      </w:pPr>
    </w:p>
    <w:sectPr w:rsidR="00417BED" w:rsidRPr="00404A1C">
      <w:head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B46F1" w16cid:durableId="1F95250C"/>
  <w16cid:commentId w16cid:paraId="6EBC1354" w16cid:durableId="1F9525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BDEA6" w14:textId="77777777" w:rsidR="007F633A" w:rsidRDefault="007F633A" w:rsidP="00417BED">
      <w:pPr>
        <w:spacing w:after="0" w:line="240" w:lineRule="auto"/>
      </w:pPr>
      <w:r>
        <w:separator/>
      </w:r>
    </w:p>
  </w:endnote>
  <w:endnote w:type="continuationSeparator" w:id="0">
    <w:p w14:paraId="39010C51" w14:textId="77777777" w:rsidR="007F633A" w:rsidRDefault="007F633A" w:rsidP="004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0000000000000000000"/>
    <w:charset w:val="00"/>
    <w:family w:val="swiss"/>
    <w:notTrueType/>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5508" w14:textId="77777777" w:rsidR="007F633A" w:rsidRDefault="007F633A" w:rsidP="00417BED">
      <w:pPr>
        <w:spacing w:after="0" w:line="240" w:lineRule="auto"/>
      </w:pPr>
      <w:r>
        <w:separator/>
      </w:r>
    </w:p>
  </w:footnote>
  <w:footnote w:type="continuationSeparator" w:id="0">
    <w:p w14:paraId="6F7A2398" w14:textId="77777777" w:rsidR="007F633A" w:rsidRDefault="007F633A" w:rsidP="0041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60B34" w14:textId="21C09197" w:rsidR="00594051" w:rsidRDefault="00594051">
    <w:pPr>
      <w:pStyle w:val="Header"/>
    </w:pPr>
    <w:r>
      <w:rPr>
        <w:noProof/>
      </w:rPr>
      <w:drawing>
        <wp:anchor distT="0" distB="0" distL="114300" distR="114300" simplePos="0" relativeHeight="251659264" behindDoc="1" locked="0" layoutInCell="1" allowOverlap="1" wp14:anchorId="739E120A" wp14:editId="647B5649">
          <wp:simplePos x="0" y="0"/>
          <wp:positionH relativeFrom="column">
            <wp:posOffset>1381125</wp:posOffset>
          </wp:positionH>
          <wp:positionV relativeFrom="paragraph">
            <wp:posOffset>-171450</wp:posOffset>
          </wp:positionV>
          <wp:extent cx="2627630" cy="487680"/>
          <wp:effectExtent l="0" t="0" r="1270" b="7620"/>
          <wp:wrapTight wrapText="bothSides">
            <wp:wrapPolygon edited="0">
              <wp:start x="0" y="0"/>
              <wp:lineTo x="0" y="21094"/>
              <wp:lineTo x="21454" y="2109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4876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5B"/>
    <w:rsid w:val="00062C92"/>
    <w:rsid w:val="000A1B37"/>
    <w:rsid w:val="0014647E"/>
    <w:rsid w:val="0016013B"/>
    <w:rsid w:val="001A4760"/>
    <w:rsid w:val="001E2B4A"/>
    <w:rsid w:val="0021716A"/>
    <w:rsid w:val="002B131A"/>
    <w:rsid w:val="002D78E4"/>
    <w:rsid w:val="003171F7"/>
    <w:rsid w:val="00363DEA"/>
    <w:rsid w:val="00403410"/>
    <w:rsid w:val="00404A1C"/>
    <w:rsid w:val="00417BED"/>
    <w:rsid w:val="004701AD"/>
    <w:rsid w:val="00506878"/>
    <w:rsid w:val="005922A4"/>
    <w:rsid w:val="00594051"/>
    <w:rsid w:val="005A187F"/>
    <w:rsid w:val="005D2A5B"/>
    <w:rsid w:val="0061149C"/>
    <w:rsid w:val="00641F8E"/>
    <w:rsid w:val="006C5726"/>
    <w:rsid w:val="006D2CE4"/>
    <w:rsid w:val="007077B9"/>
    <w:rsid w:val="00743586"/>
    <w:rsid w:val="007821A4"/>
    <w:rsid w:val="007D2CCB"/>
    <w:rsid w:val="007F633A"/>
    <w:rsid w:val="00840280"/>
    <w:rsid w:val="00893A1B"/>
    <w:rsid w:val="00895142"/>
    <w:rsid w:val="00897DC6"/>
    <w:rsid w:val="008B7566"/>
    <w:rsid w:val="008C4AA7"/>
    <w:rsid w:val="008D05A0"/>
    <w:rsid w:val="00933295"/>
    <w:rsid w:val="00965370"/>
    <w:rsid w:val="009C008D"/>
    <w:rsid w:val="00A6767F"/>
    <w:rsid w:val="00A76940"/>
    <w:rsid w:val="00A8783E"/>
    <w:rsid w:val="00AC238E"/>
    <w:rsid w:val="00B36668"/>
    <w:rsid w:val="00B75C2A"/>
    <w:rsid w:val="00BB26EA"/>
    <w:rsid w:val="00BC23FB"/>
    <w:rsid w:val="00BD6C87"/>
    <w:rsid w:val="00BF3DD9"/>
    <w:rsid w:val="00C471D6"/>
    <w:rsid w:val="00CB71D0"/>
    <w:rsid w:val="00CD26B0"/>
    <w:rsid w:val="00D871DB"/>
    <w:rsid w:val="00DA3000"/>
    <w:rsid w:val="00DC1742"/>
    <w:rsid w:val="00E91B6D"/>
    <w:rsid w:val="00E95D7B"/>
    <w:rsid w:val="00ED311A"/>
    <w:rsid w:val="00F24302"/>
    <w:rsid w:val="00F37288"/>
    <w:rsid w:val="00FB1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E9DE"/>
  <w15:chartTrackingRefBased/>
  <w15:docId w15:val="{E37A101F-840A-49D0-8074-DEF6EBCF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A4"/>
    <w:rPr>
      <w:rFonts w:ascii="Segoe UI" w:hAnsi="Segoe UI" w:cs="Segoe UI"/>
      <w:sz w:val="18"/>
      <w:szCs w:val="18"/>
    </w:rPr>
  </w:style>
  <w:style w:type="paragraph" w:styleId="Header">
    <w:name w:val="header"/>
    <w:basedOn w:val="Normal"/>
    <w:link w:val="HeaderChar"/>
    <w:uiPriority w:val="99"/>
    <w:unhideWhenUsed/>
    <w:rsid w:val="00417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ED"/>
  </w:style>
  <w:style w:type="paragraph" w:styleId="Footer">
    <w:name w:val="footer"/>
    <w:basedOn w:val="Normal"/>
    <w:link w:val="FooterChar"/>
    <w:uiPriority w:val="99"/>
    <w:unhideWhenUsed/>
    <w:rsid w:val="0041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ED"/>
  </w:style>
  <w:style w:type="character" w:styleId="CommentReference">
    <w:name w:val="annotation reference"/>
    <w:basedOn w:val="DefaultParagraphFont"/>
    <w:uiPriority w:val="99"/>
    <w:semiHidden/>
    <w:unhideWhenUsed/>
    <w:rsid w:val="00594051"/>
    <w:rPr>
      <w:sz w:val="16"/>
      <w:szCs w:val="16"/>
    </w:rPr>
  </w:style>
  <w:style w:type="paragraph" w:styleId="CommentText">
    <w:name w:val="annotation text"/>
    <w:basedOn w:val="Normal"/>
    <w:link w:val="CommentTextChar"/>
    <w:uiPriority w:val="99"/>
    <w:semiHidden/>
    <w:unhideWhenUsed/>
    <w:rsid w:val="00594051"/>
    <w:pPr>
      <w:spacing w:line="240" w:lineRule="auto"/>
    </w:pPr>
    <w:rPr>
      <w:sz w:val="20"/>
      <w:szCs w:val="20"/>
    </w:rPr>
  </w:style>
  <w:style w:type="character" w:customStyle="1" w:styleId="CommentTextChar">
    <w:name w:val="Comment Text Char"/>
    <w:basedOn w:val="DefaultParagraphFont"/>
    <w:link w:val="CommentText"/>
    <w:uiPriority w:val="99"/>
    <w:semiHidden/>
    <w:rsid w:val="00594051"/>
    <w:rPr>
      <w:sz w:val="20"/>
      <w:szCs w:val="20"/>
    </w:rPr>
  </w:style>
  <w:style w:type="paragraph" w:styleId="CommentSubject">
    <w:name w:val="annotation subject"/>
    <w:basedOn w:val="CommentText"/>
    <w:next w:val="CommentText"/>
    <w:link w:val="CommentSubjectChar"/>
    <w:uiPriority w:val="99"/>
    <w:semiHidden/>
    <w:unhideWhenUsed/>
    <w:rsid w:val="00594051"/>
    <w:rPr>
      <w:b/>
      <w:bCs/>
    </w:rPr>
  </w:style>
  <w:style w:type="character" w:customStyle="1" w:styleId="CommentSubjectChar">
    <w:name w:val="Comment Subject Char"/>
    <w:basedOn w:val="CommentTextChar"/>
    <w:link w:val="CommentSubject"/>
    <w:uiPriority w:val="99"/>
    <w:semiHidden/>
    <w:rsid w:val="00594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Almajayda</dc:creator>
  <cp:keywords/>
  <dc:description/>
  <cp:lastModifiedBy>Hollie Liddington</cp:lastModifiedBy>
  <cp:revision>2</cp:revision>
  <dcterms:created xsi:type="dcterms:W3CDTF">2020-01-26T09:20:00Z</dcterms:created>
  <dcterms:modified xsi:type="dcterms:W3CDTF">2020-01-26T09:20:00Z</dcterms:modified>
</cp:coreProperties>
</file>